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5A2F64">
        <w:rPr>
          <w:bCs/>
          <w:sz w:val="22"/>
          <w:szCs w:val="22"/>
          <w:lang w:val="hr-HR"/>
        </w:rPr>
        <w:t>MU-3-2-3-3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5A2F6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5A2F64">
              <w:rPr>
                <w:b/>
                <w:sz w:val="22"/>
                <w:szCs w:val="22"/>
                <w:lang w:val="hu-HU"/>
              </w:rPr>
              <w:t>MESTER 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5A2F64">
              <w:rPr>
                <w:sz w:val="22"/>
                <w:szCs w:val="22"/>
                <w:lang w:val="hu-HU"/>
              </w:rPr>
              <w:t>mester</w:t>
            </w:r>
            <w:r w:rsidR="000E2AA5" w:rsidRPr="00660C89">
              <w:rPr>
                <w:sz w:val="22"/>
                <w:szCs w:val="22"/>
                <w:lang w:val="hu-HU"/>
              </w:rPr>
              <w:t>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5A2F64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7521E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521EA">
              <w:rPr>
                <w:b/>
                <w:sz w:val="22"/>
                <w:szCs w:val="22"/>
              </w:rPr>
              <w:t>A FLÓRA</w:t>
            </w:r>
            <w:r w:rsidR="005A2F64" w:rsidRPr="00257BFA">
              <w:rPr>
                <w:b/>
                <w:sz w:val="22"/>
                <w:szCs w:val="22"/>
              </w:rPr>
              <w:t>DIVERZITÁS ISMERETE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5A2F6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5A2F64">
              <w:rPr>
                <w:b/>
                <w:sz w:val="22"/>
                <w:szCs w:val="22"/>
                <w:lang w:val="hu-HU"/>
              </w:rPr>
              <w:t>Horák F. Rita, 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7521E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5A2F64">
              <w:rPr>
                <w:b/>
                <w:sz w:val="22"/>
                <w:szCs w:val="22"/>
                <w:lang w:val="hu-HU"/>
              </w:rPr>
              <w:t xml:space="preserve">VÁLASZTHATÓ, </w:t>
            </w:r>
            <w:r w:rsidR="007521EA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521EA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7521EA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5A2F6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5A2F64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5A2F64" w:rsidRDefault="005A2F64" w:rsidP="001B6D8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5A2F64">
              <w:rPr>
                <w:sz w:val="22"/>
                <w:szCs w:val="22"/>
                <w:lang w:val="hu-HU"/>
              </w:rPr>
              <w:t xml:space="preserve">Hogy a hallgató megismerje a flóra diverzitás feltételeit, a fő tényezőkkel együtt, amelyek hatnak a flóra diverzitás gazdagságára, megismerje flóránk jelentőségét a globális európai flórában, megismerje a flóra diverzitás gyakorlati és </w:t>
            </w:r>
            <w:r w:rsidR="001B6D83">
              <w:rPr>
                <w:sz w:val="22"/>
                <w:szCs w:val="22"/>
                <w:lang w:val="hu-HU"/>
              </w:rPr>
              <w:t>ideológiai</w:t>
            </w:r>
            <w:r w:rsidRPr="005A2F64">
              <w:rPr>
                <w:sz w:val="22"/>
                <w:szCs w:val="22"/>
                <w:lang w:val="hu-HU"/>
              </w:rPr>
              <w:t xml:space="preserve"> jelentőségét.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1B6D83" w:rsidRDefault="001B6D83" w:rsidP="001B6D8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1B6D83">
              <w:rPr>
                <w:sz w:val="22"/>
                <w:szCs w:val="22"/>
                <w:lang w:val="hu-HU"/>
              </w:rPr>
              <w:t>A diverzitás feltételeinek önálló felismerése hazánkban, a flóra faji diverzitásának értékelése és védelme, önállóan felismerje a faji diverzitás fontos elemeit a kihasználás jelenségét, a fenntartható fejlődést és felismerje a flóra ideológiai jelentőségét.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CB664B" w:rsidRDefault="00CB664B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CB664B">
              <w:rPr>
                <w:sz w:val="20"/>
                <w:szCs w:val="22"/>
                <w:lang w:val="hu-HU"/>
              </w:rPr>
              <w:t>A növényvilág jelentőságe a bioszférban és az ökoszisztémában, biodiverzitás, diverzitás, a diverzitás tényezői, a növényvilág fejlődésének történelmi-, éghajlati-, földrajzi-, doborzati-, növényföldrajzi- geokronológiai aspektusai, növényföldrajzi társulások, a növények birodalmának globális diverzitása, Szerbia és Vajdaság flóra diverzitása európai viszonylatban, flóra diverzitás központok Szerbiában és Vajdaságban, a flóra diverzitás gyakorlati és ideológiai jelentősége, a flóra diverzitás fenntartható használata, a flóra diverzitás veszélyeztetettsége és védelme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6072F6" w:rsidRDefault="00CB664B" w:rsidP="00CB664B">
            <w:pPr>
              <w:jc w:val="both"/>
              <w:rPr>
                <w:sz w:val="20"/>
                <w:szCs w:val="20"/>
                <w:lang w:val="hu-HU"/>
              </w:rPr>
            </w:pPr>
            <w:r w:rsidRPr="006072F6">
              <w:rPr>
                <w:sz w:val="20"/>
                <w:szCs w:val="20"/>
                <w:lang w:val="hu-HU"/>
              </w:rPr>
              <w:t xml:space="preserve">Terep gyakorlat: három egész napos kirándulás a környéken. Terep: homokos-, szikes- és lösz talaj. A gyakorlatban is hasznosítható képviselők megismerése (fitoterápia, faipar, kertészet, mérgező növények stb.). Endemikus- és reliktum fajok, kihalás szélén álló fajok, ritka fajok és invazív fajok megismerése, melyek veszélyeztetik a természetes élőhelyeket. A veszélytényezők megismerése a gyakorlatban és a flóra védelmének lehetősége az adott terepen.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072F6" w:rsidRDefault="006072F6" w:rsidP="007A1213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E90B76">
              <w:rPr>
                <w:sz w:val="18"/>
                <w:szCs w:val="18"/>
                <w:lang w:val="hu-HU"/>
              </w:rPr>
              <w:t xml:space="preserve">Czékus, Géza (2012): </w:t>
            </w:r>
            <w:r w:rsidRPr="00E90B76">
              <w:rPr>
                <w:i/>
                <w:sz w:val="18"/>
                <w:szCs w:val="18"/>
                <w:lang w:val="hu-HU"/>
              </w:rPr>
              <w:t>Szabadka városközpontjának dendroflórája</w:t>
            </w:r>
            <w:r w:rsidRPr="00E90B76">
              <w:rPr>
                <w:sz w:val="18"/>
                <w:szCs w:val="18"/>
                <w:lang w:val="hu-HU"/>
              </w:rPr>
              <w:t>. Újvidéki Egyete</w:t>
            </w:r>
            <w:r w:rsidR="007A1213">
              <w:rPr>
                <w:sz w:val="18"/>
                <w:szCs w:val="18"/>
                <w:lang w:val="hu-HU"/>
              </w:rPr>
              <w:t xml:space="preserve">m, Magyar Tannyelvű Tanítóképző </w:t>
            </w:r>
            <w:r w:rsidRPr="00E90B76">
              <w:rPr>
                <w:sz w:val="18"/>
                <w:szCs w:val="18"/>
                <w:lang w:val="hu-HU"/>
              </w:rPr>
              <w:t>Kar, Szabadka.</w:t>
            </w:r>
          </w:p>
          <w:p w:rsidR="002A7D84" w:rsidRPr="00BF1AD1" w:rsidRDefault="002A7D84" w:rsidP="002A7D84">
            <w:pPr>
              <w:ind w:right="-113"/>
              <w:jc w:val="both"/>
              <w:rPr>
                <w:sz w:val="18"/>
                <w:szCs w:val="18"/>
                <w:lang w:val="hu-HU"/>
              </w:rPr>
            </w:pPr>
            <w:r w:rsidRPr="00BF1AD1">
              <w:rPr>
                <w:sz w:val="18"/>
                <w:szCs w:val="18"/>
                <w:lang w:val="hu-HU"/>
              </w:rPr>
              <w:t>Czékus, Géza &amp; Zolnai, Albert (2004): Lakóhelyem, Szabadka. Útmutató kirándulásokhoz, és munkafüzet táborozáshoz. Grafoprodukt, Szabadka.</w:t>
            </w:r>
          </w:p>
          <w:p w:rsidR="002A7D84" w:rsidRPr="002A7D84" w:rsidRDefault="002A7D84" w:rsidP="002A7D84">
            <w:pPr>
              <w:ind w:right="-113"/>
              <w:jc w:val="both"/>
              <w:rPr>
                <w:i/>
                <w:sz w:val="18"/>
                <w:szCs w:val="18"/>
                <w:lang w:val="hu-HU"/>
              </w:rPr>
            </w:pPr>
            <w:r w:rsidRPr="00BF1AD1">
              <w:rPr>
                <w:sz w:val="18"/>
                <w:szCs w:val="18"/>
                <w:lang w:val="hu-HU"/>
              </w:rPr>
              <w:t>Czékus, Géza – Major, Lenke &amp; Horák, Rita (2013): A környezetünk és a környezetismeret módszertana. Újvidéki Egyetem, Magyar Tannyelvű Tanítóképző Kar, Szabadka.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A7D84" w:rsidRPr="00E90B76" w:rsidRDefault="002A7D84" w:rsidP="002A7D84">
            <w:pPr>
              <w:ind w:left="1701" w:hanging="1701"/>
              <w:rPr>
                <w:sz w:val="18"/>
                <w:szCs w:val="18"/>
                <w:lang w:val="hu-HU"/>
              </w:rPr>
            </w:pPr>
            <w:r w:rsidRPr="00E90B76">
              <w:rPr>
                <w:sz w:val="18"/>
                <w:szCs w:val="18"/>
                <w:lang w:val="hu-HU"/>
              </w:rPr>
              <w:t xml:space="preserve">Borhidi, Attila – Sánta, Antal (Ed.) (1999): </w:t>
            </w:r>
            <w:r w:rsidRPr="00E90B76">
              <w:rPr>
                <w:i/>
                <w:sz w:val="18"/>
                <w:szCs w:val="18"/>
                <w:lang w:val="hu-HU"/>
              </w:rPr>
              <w:t>Vörös könyv 1.</w:t>
            </w:r>
            <w:r w:rsidRPr="00E90B76">
              <w:rPr>
                <w:sz w:val="18"/>
                <w:szCs w:val="18"/>
                <w:lang w:val="hu-HU"/>
              </w:rPr>
              <w:t xml:space="preserve"> TermészetBÚVÁR Alapítvány Kiadó, Budapest.</w:t>
            </w:r>
          </w:p>
          <w:p w:rsidR="002A7D84" w:rsidRPr="002A7D84" w:rsidRDefault="002A7D84" w:rsidP="002A7D84">
            <w:pPr>
              <w:ind w:left="1701" w:hanging="1701"/>
              <w:rPr>
                <w:sz w:val="18"/>
                <w:szCs w:val="18"/>
                <w:lang w:val="hu-HU"/>
              </w:rPr>
            </w:pPr>
            <w:r w:rsidRPr="00E90B76">
              <w:rPr>
                <w:sz w:val="18"/>
                <w:szCs w:val="18"/>
                <w:lang w:val="hu-HU"/>
              </w:rPr>
              <w:t xml:space="preserve">Borhidi, Attila – Sánta, Antal (Ed.) (1999): </w:t>
            </w:r>
            <w:r w:rsidRPr="00E90B76">
              <w:rPr>
                <w:i/>
                <w:sz w:val="18"/>
                <w:szCs w:val="18"/>
                <w:lang w:val="hu-HU"/>
              </w:rPr>
              <w:t>Vörös könyv 2.</w:t>
            </w:r>
            <w:r w:rsidRPr="00E90B76">
              <w:rPr>
                <w:sz w:val="18"/>
                <w:szCs w:val="18"/>
                <w:lang w:val="hu-HU"/>
              </w:rPr>
              <w:t xml:space="preserve"> TermészetBÚVÁR Alapítvány Kiadó, Budapest.</w:t>
            </w:r>
          </w:p>
          <w:p w:rsidR="00EA3E80" w:rsidRPr="00660C89" w:rsidRDefault="006072F6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E90B76">
              <w:rPr>
                <w:bCs/>
                <w:sz w:val="18"/>
                <w:szCs w:val="18"/>
              </w:rPr>
              <w:t xml:space="preserve">Стевановић, В. – Васић, В. (1995): </w:t>
            </w:r>
            <w:r w:rsidRPr="00E90B76">
              <w:rPr>
                <w:bCs/>
                <w:i/>
                <w:sz w:val="18"/>
                <w:szCs w:val="18"/>
              </w:rPr>
              <w:t>Биодиверзитет Југославије с прегледом врста од међународног значаја</w:t>
            </w:r>
            <w:r w:rsidRPr="00E90B76">
              <w:rPr>
                <w:bCs/>
                <w:sz w:val="18"/>
                <w:szCs w:val="18"/>
              </w:rPr>
              <w:t>. Београд: Биолошки факултет Универзитета у Београду. (Поглавља која се односе на флору)</w:t>
            </w:r>
            <w:r w:rsidRPr="00E90B76">
              <w:rPr>
                <w:sz w:val="18"/>
                <w:szCs w:val="18"/>
                <w:lang w:eastAsia="ar-SA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566442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6442" w:rsidRDefault="0056644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6442" w:rsidRDefault="0056644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6442" w:rsidRPr="00660C89" w:rsidRDefault="0056644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6442" w:rsidRPr="00660C89" w:rsidRDefault="0056644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6442" w:rsidRPr="00660C89" w:rsidRDefault="0056644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F5161B" w:rsidRDefault="00F5161B" w:rsidP="00F5161B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F5161B">
              <w:rPr>
                <w:sz w:val="22"/>
                <w:szCs w:val="22"/>
                <w:lang w:val="hu-HU"/>
              </w:rPr>
              <w:t>Előadás, prezentáció, terepmunka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072F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6072F6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6072F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072F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6072F6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mini projekt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072F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B6D83"/>
    <w:rsid w:val="001C03A2"/>
    <w:rsid w:val="001C664D"/>
    <w:rsid w:val="001D0371"/>
    <w:rsid w:val="001D183F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921CC"/>
    <w:rsid w:val="002A6FBC"/>
    <w:rsid w:val="002A7D84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6442"/>
    <w:rsid w:val="00567135"/>
    <w:rsid w:val="00570FC2"/>
    <w:rsid w:val="005805CD"/>
    <w:rsid w:val="00592781"/>
    <w:rsid w:val="00594100"/>
    <w:rsid w:val="005A2F64"/>
    <w:rsid w:val="005C591A"/>
    <w:rsid w:val="005E151A"/>
    <w:rsid w:val="005E2CB5"/>
    <w:rsid w:val="005F2919"/>
    <w:rsid w:val="005F3BC2"/>
    <w:rsid w:val="006072F6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21EA"/>
    <w:rsid w:val="00757EA3"/>
    <w:rsid w:val="0077087B"/>
    <w:rsid w:val="00782CFC"/>
    <w:rsid w:val="007A1213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15E4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03F26"/>
    <w:rsid w:val="00C10EF8"/>
    <w:rsid w:val="00C14B61"/>
    <w:rsid w:val="00C23CFD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B664B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161B"/>
    <w:rsid w:val="00F553E5"/>
    <w:rsid w:val="00F5781D"/>
    <w:rsid w:val="00F74E09"/>
    <w:rsid w:val="00F8643D"/>
    <w:rsid w:val="00F877DE"/>
    <w:rsid w:val="00FB2BCF"/>
    <w:rsid w:val="00FB33C5"/>
    <w:rsid w:val="00FC0EE0"/>
    <w:rsid w:val="00FC148D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styleId="FollowedHyperlink">
    <w:name w:val="FollowedHyperlink"/>
    <w:rsid w:val="00CB664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11</cp:revision>
  <cp:lastPrinted>2007-03-03T16:29:00Z</cp:lastPrinted>
  <dcterms:created xsi:type="dcterms:W3CDTF">2019-10-06T22:45:00Z</dcterms:created>
  <dcterms:modified xsi:type="dcterms:W3CDTF">2020-02-04T11:43:00Z</dcterms:modified>
</cp:coreProperties>
</file>